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6F57ED" w:rsidRPr="006F57ED" w:rsidRDefault="00B8670E" w:rsidP="006F57ED">
      <w:pPr>
        <w:jc w:val="center"/>
        <w:rPr>
          <w:rFonts w:cs="B Titr"/>
          <w:b/>
          <w:bCs/>
          <w:sz w:val="48"/>
          <w:szCs w:val="48"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6F57ED" w:rsidRPr="006F57ED">
        <w:rPr>
          <w:rFonts w:cs="B Titr" w:hint="cs"/>
          <w:b/>
          <w:bCs/>
          <w:sz w:val="48"/>
          <w:szCs w:val="48"/>
          <w:rtl/>
        </w:rPr>
        <w:t xml:space="preserve"> دستورالعمل انجام کراس مچ اورژانسی و نحوۀ عملکرد در مواقع درخواست خون بدون کراس مچ </w:t>
      </w:r>
    </w:p>
    <w:p w:rsidR="00B8670E" w:rsidRDefault="00B8670E" w:rsidP="006F57ED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6F57ED" w:rsidRDefault="006F57ED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6F57ED" w:rsidRDefault="006F57ED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021903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021903" w:rsidRPr="00021903">
        <w:t xml:space="preserve"> </w:t>
      </w:r>
      <w:r w:rsidR="00021903" w:rsidRPr="00021903">
        <w:rPr>
          <w:rFonts w:cs="B Nazanin"/>
          <w:b/>
          <w:bCs/>
          <w:sz w:val="40"/>
          <w:szCs w:val="40"/>
        </w:rPr>
        <w:t>MD-LBB-21-WI-02</w:t>
      </w:r>
    </w:p>
    <w:p w:rsidR="0048667E" w:rsidRPr="001F46FF" w:rsidRDefault="0048667E" w:rsidP="001528A8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1528A8">
        <w:rPr>
          <w:rFonts w:cs="B Nazanin" w:hint="cs"/>
          <w:b/>
          <w:bCs/>
          <w:sz w:val="40"/>
          <w:szCs w:val="40"/>
          <w:rtl/>
        </w:rPr>
        <w:t>3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Default="009A38C8" w:rsidP="009A38C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1528A8" w:rsidRDefault="00487F6B" w:rsidP="001528A8">
      <w:pPr>
        <w:jc w:val="center"/>
        <w:rPr>
          <w:rFonts w:cs="B Titr"/>
          <w:b/>
          <w:bCs/>
          <w:sz w:val="40"/>
          <w:szCs w:val="40"/>
          <w:rtl/>
          <w:lang w:bidi="fa-IR"/>
        </w:rPr>
      </w:pPr>
      <w:r w:rsidRPr="006F57ED">
        <w:rPr>
          <w:rFonts w:cs="B Titr" w:hint="cs"/>
          <w:b/>
          <w:bCs/>
          <w:sz w:val="40"/>
          <w:szCs w:val="40"/>
          <w:rtl/>
          <w:lang w:bidi="fa-IR"/>
        </w:rPr>
        <w:t>دستورالعمل انجام کراس مچ اورژانسی و نحوۀ عملکرد در مواقع درخواست خون بدون کراس مچ</w:t>
      </w:r>
    </w:p>
    <w:p w:rsidR="001528A8" w:rsidRDefault="001528A8" w:rsidP="006F57ED">
      <w:pPr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487F6B" w:rsidRPr="006F57ED" w:rsidRDefault="001528A8" w:rsidP="006F57ED">
      <w:pPr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</w:t>
      </w:r>
      <w:r w:rsidR="006F57ED">
        <w:rPr>
          <w:rFonts w:cs="B Nazanin" w:hint="cs"/>
          <w:sz w:val="28"/>
          <w:szCs w:val="28"/>
          <w:rtl/>
          <w:lang w:bidi="fa-IR"/>
        </w:rPr>
        <w:t xml:space="preserve"> </w:t>
      </w:r>
      <w:r w:rsidR="00487F6B" w:rsidRPr="006F57ED">
        <w:rPr>
          <w:rFonts w:cs="B Nazanin" w:hint="cs"/>
          <w:sz w:val="28"/>
          <w:szCs w:val="28"/>
          <w:rtl/>
          <w:lang w:bidi="fa-IR"/>
        </w:rPr>
        <w:t>در مواقع اورژانس که پزشک درخواست خون بدون کراس مچ یا کراس مچ اورژانسی داشته باشد باید فر</w:t>
      </w:r>
      <w:r w:rsidR="00CB7AA7">
        <w:rPr>
          <w:rFonts w:cs="B Nazanin" w:hint="cs"/>
          <w:sz w:val="28"/>
          <w:szCs w:val="28"/>
          <w:rtl/>
          <w:lang w:bidi="fa-IR"/>
        </w:rPr>
        <w:t xml:space="preserve">م درخواست خون بصورت اورژانس </w:t>
      </w:r>
      <w:r w:rsidR="00487F6B" w:rsidRPr="006F57ED">
        <w:rPr>
          <w:rFonts w:cs="B Nazanin" w:hint="cs"/>
          <w:sz w:val="28"/>
          <w:szCs w:val="28"/>
          <w:rtl/>
          <w:lang w:bidi="fa-IR"/>
        </w:rPr>
        <w:t xml:space="preserve"> ( فرم آبی فرم استاندارد هموویژلانس ) را کامل نموده</w:t>
      </w:r>
      <w:r w:rsidR="00CB7AA7">
        <w:rPr>
          <w:rFonts w:cs="B Nazanin" w:hint="cs"/>
          <w:sz w:val="28"/>
          <w:szCs w:val="28"/>
          <w:rtl/>
          <w:lang w:bidi="fa-IR"/>
        </w:rPr>
        <w:t xml:space="preserve"> ،</w:t>
      </w:r>
      <w:r w:rsidR="00487F6B" w:rsidRPr="006F57ED">
        <w:rPr>
          <w:rFonts w:cs="B Nazanin" w:hint="cs"/>
          <w:sz w:val="28"/>
          <w:szCs w:val="28"/>
          <w:rtl/>
          <w:lang w:bidi="fa-IR"/>
        </w:rPr>
        <w:t xml:space="preserve"> مهر و امضاء کرده</w:t>
      </w:r>
      <w:r w:rsidR="00CB7AA7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487F6B" w:rsidRPr="006F57ED">
        <w:rPr>
          <w:rFonts w:cs="B Nazanin" w:hint="cs"/>
          <w:sz w:val="28"/>
          <w:szCs w:val="28"/>
          <w:rtl/>
          <w:lang w:bidi="fa-IR"/>
        </w:rPr>
        <w:t xml:space="preserve"> به همراه نمونۀ بیمار به بانک خون ارسال نماید .</w:t>
      </w:r>
    </w:p>
    <w:p w:rsidR="00487F6B" w:rsidRPr="006F57ED" w:rsidRDefault="00CB7AA7" w:rsidP="006F57ED">
      <w:pPr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</w:t>
      </w:r>
      <w:r w:rsidR="00487F6B" w:rsidRPr="006F57ED">
        <w:rPr>
          <w:rFonts w:cs="B Nazanin" w:hint="cs"/>
          <w:sz w:val="28"/>
          <w:szCs w:val="28"/>
          <w:rtl/>
          <w:lang w:bidi="fa-IR"/>
        </w:rPr>
        <w:t>در صورتیکه خون بدون کراس مچ درخواست شده باشد باید پس از تایید گروه خون بیمار</w:t>
      </w:r>
      <w:r>
        <w:rPr>
          <w:rFonts w:cs="B Nazanin" w:hint="cs"/>
          <w:sz w:val="28"/>
          <w:szCs w:val="28"/>
          <w:rtl/>
          <w:lang w:bidi="fa-IR"/>
        </w:rPr>
        <w:t xml:space="preserve"> ،</w:t>
      </w:r>
      <w:r w:rsidR="00487F6B" w:rsidRPr="006F57ED">
        <w:rPr>
          <w:rFonts w:cs="B Nazanin" w:hint="cs"/>
          <w:sz w:val="28"/>
          <w:szCs w:val="28"/>
          <w:rtl/>
          <w:lang w:bidi="fa-IR"/>
        </w:rPr>
        <w:t xml:space="preserve"> کیسۀ هم گروه انتخاب شده و کیسه ها را بدون کراس مچ به بخش تحویل داد . </w:t>
      </w:r>
      <w:r w:rsidR="00F74577" w:rsidRPr="00F74577">
        <w:rPr>
          <w:rFonts w:cs="B Nazanin" w:hint="cs"/>
          <w:sz w:val="28"/>
          <w:szCs w:val="28"/>
          <w:u w:val="single"/>
          <w:rtl/>
          <w:lang w:bidi="fa-IR"/>
        </w:rPr>
        <w:t>باید</w:t>
      </w:r>
      <w:r w:rsidR="00F74577">
        <w:rPr>
          <w:rFonts w:cs="B Nazanin" w:hint="cs"/>
          <w:sz w:val="28"/>
          <w:szCs w:val="28"/>
          <w:u w:val="single"/>
          <w:rtl/>
          <w:lang w:bidi="fa-IR"/>
        </w:rPr>
        <w:t xml:space="preserve"> بلافاصله</w:t>
      </w:r>
      <w:r w:rsidR="00F74577" w:rsidRPr="00F74577">
        <w:rPr>
          <w:rFonts w:cs="B Nazanin" w:hint="cs"/>
          <w:sz w:val="28"/>
          <w:szCs w:val="28"/>
          <w:u w:val="single"/>
          <w:rtl/>
          <w:lang w:bidi="fa-IR"/>
        </w:rPr>
        <w:t xml:space="preserve"> </w:t>
      </w:r>
      <w:r w:rsidR="00487F6B" w:rsidRPr="00F74577">
        <w:rPr>
          <w:rFonts w:cs="B Nazanin" w:hint="cs"/>
          <w:sz w:val="28"/>
          <w:szCs w:val="28"/>
          <w:u w:val="single"/>
          <w:rtl/>
          <w:lang w:bidi="fa-IR"/>
        </w:rPr>
        <w:t>برای این کیسه ها کراس مچ اورژانسی انجام داده شود  و اگر در هر مرحله از کراس مچ ناسازگاری مشاهده گردید سریعاً به پزشک و پرسنل بخش اطلاع داد تا در اسرع وقت تزریق خون قطع گردد .</w:t>
      </w:r>
    </w:p>
    <w:p w:rsidR="00487F6B" w:rsidRPr="006F57ED" w:rsidRDefault="00487F6B" w:rsidP="006F57ED">
      <w:pPr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6F57ED">
        <w:rPr>
          <w:rFonts w:cs="B Nazanin" w:hint="cs"/>
          <w:sz w:val="28"/>
          <w:szCs w:val="28"/>
          <w:rtl/>
          <w:lang w:bidi="fa-IR"/>
        </w:rPr>
        <w:t xml:space="preserve">در مواردی که درخواست کراس مچ اورژانسی باشد باید مراحل کراس مچ را بصورت زیر انجام داد : </w:t>
      </w:r>
    </w:p>
    <w:p w:rsidR="00487F6B" w:rsidRPr="006F57ED" w:rsidRDefault="00487F6B" w:rsidP="006F57ED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6F57ED">
        <w:rPr>
          <w:rFonts w:cs="B Nazanin" w:hint="cs"/>
          <w:sz w:val="28"/>
          <w:szCs w:val="28"/>
          <w:rtl/>
        </w:rPr>
        <w:t xml:space="preserve">برای هرکیسه دو لوله را بصورت </w:t>
      </w:r>
      <w:r w:rsidRPr="006F57ED">
        <w:rPr>
          <w:rFonts w:cs="B Nazanin"/>
          <w:sz w:val="28"/>
          <w:szCs w:val="28"/>
        </w:rPr>
        <w:t>RT</w:t>
      </w:r>
      <w:r w:rsidRPr="006F57ED">
        <w:rPr>
          <w:rFonts w:cs="B Nazanin" w:hint="cs"/>
          <w:sz w:val="28"/>
          <w:szCs w:val="28"/>
          <w:rtl/>
        </w:rPr>
        <w:t xml:space="preserve"> و </w:t>
      </w:r>
      <w:r w:rsidRPr="006F57ED">
        <w:rPr>
          <w:rFonts w:cs="B Nazanin"/>
          <w:sz w:val="28"/>
          <w:szCs w:val="28"/>
        </w:rPr>
        <w:t>IDC</w:t>
      </w:r>
      <w:r w:rsidRPr="006F57ED">
        <w:rPr>
          <w:rFonts w:cs="B Nazanin" w:hint="cs"/>
          <w:sz w:val="28"/>
          <w:szCs w:val="28"/>
          <w:rtl/>
        </w:rPr>
        <w:t xml:space="preserve"> علامت گذاری کنید .</w:t>
      </w:r>
    </w:p>
    <w:p w:rsidR="00487F6B" w:rsidRPr="006F57ED" w:rsidRDefault="00487F6B" w:rsidP="006F57ED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6F57ED">
        <w:rPr>
          <w:rFonts w:cs="B Nazanin" w:hint="cs"/>
          <w:sz w:val="28"/>
          <w:szCs w:val="28"/>
          <w:rtl/>
        </w:rPr>
        <w:t xml:space="preserve">به هر دو لوله </w:t>
      </w:r>
      <w:r w:rsidRPr="006F57ED">
        <w:rPr>
          <w:sz w:val="28"/>
          <w:szCs w:val="28"/>
          <w:rtl/>
        </w:rPr>
        <w:t>λ</w:t>
      </w:r>
      <w:r w:rsidRPr="006F57ED">
        <w:rPr>
          <w:rFonts w:cs="B Nazanin" w:hint="cs"/>
          <w:sz w:val="28"/>
          <w:szCs w:val="28"/>
          <w:rtl/>
        </w:rPr>
        <w:t>100 سرم بیمار اضافه کنید .</w:t>
      </w:r>
    </w:p>
    <w:p w:rsidR="00487F6B" w:rsidRPr="006F57ED" w:rsidRDefault="00487F6B" w:rsidP="006F57ED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6F57ED">
        <w:rPr>
          <w:rFonts w:cs="B Nazanin" w:hint="cs"/>
          <w:sz w:val="28"/>
          <w:szCs w:val="28"/>
          <w:rtl/>
        </w:rPr>
        <w:t xml:space="preserve">به هر لوله </w:t>
      </w:r>
      <w:r w:rsidRPr="006F57ED">
        <w:rPr>
          <w:sz w:val="28"/>
          <w:szCs w:val="28"/>
          <w:rtl/>
        </w:rPr>
        <w:t>λ</w:t>
      </w:r>
      <w:r w:rsidRPr="006F57ED">
        <w:rPr>
          <w:rFonts w:cs="B Nazanin" w:hint="cs"/>
          <w:sz w:val="28"/>
          <w:szCs w:val="28"/>
          <w:rtl/>
        </w:rPr>
        <w:t xml:space="preserve">50 از سوسپانسیون 5-2% کیسۀ خون اضافه کنید . لوله را مخلوط نمایید . </w:t>
      </w:r>
    </w:p>
    <w:p w:rsidR="00487F6B" w:rsidRPr="006F57ED" w:rsidRDefault="00487F6B" w:rsidP="006F57ED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6F57ED">
        <w:rPr>
          <w:rFonts w:cs="B Nazanin" w:hint="cs"/>
          <w:sz w:val="28"/>
          <w:szCs w:val="28"/>
          <w:rtl/>
        </w:rPr>
        <w:t xml:space="preserve">لولۀ </w:t>
      </w:r>
      <w:r w:rsidRPr="006F57ED">
        <w:rPr>
          <w:rFonts w:cs="B Nazanin"/>
          <w:sz w:val="28"/>
          <w:szCs w:val="28"/>
        </w:rPr>
        <w:t>RT</w:t>
      </w:r>
      <w:r w:rsidRPr="006F57ED">
        <w:rPr>
          <w:rFonts w:cs="B Nazanin" w:hint="cs"/>
          <w:sz w:val="28"/>
          <w:szCs w:val="28"/>
          <w:rtl/>
        </w:rPr>
        <w:t xml:space="preserve"> را با دور </w:t>
      </w:r>
      <w:r w:rsidRPr="006F57ED">
        <w:rPr>
          <w:rFonts w:cs="B Nazanin"/>
          <w:sz w:val="28"/>
          <w:szCs w:val="28"/>
        </w:rPr>
        <w:t>g</w:t>
      </w:r>
      <w:r w:rsidRPr="006F57ED">
        <w:rPr>
          <w:rFonts w:cs="B Nazanin" w:hint="cs"/>
          <w:sz w:val="28"/>
          <w:szCs w:val="28"/>
          <w:rtl/>
        </w:rPr>
        <w:t xml:space="preserve">1000 به مدت 20 ثانیه سروفیوژ کنید . لوله را از لحاظ وجود آگلوتیناسیون یا همولیز  بررسی کنید . </w:t>
      </w:r>
    </w:p>
    <w:p w:rsidR="005B2870" w:rsidRPr="00FB432D" w:rsidRDefault="00487F6B" w:rsidP="00FB432D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6F57ED">
        <w:rPr>
          <w:rFonts w:cs="B Nazanin" w:hint="cs"/>
          <w:sz w:val="28"/>
          <w:szCs w:val="28"/>
          <w:rtl/>
        </w:rPr>
        <w:t xml:space="preserve">به لولۀ </w:t>
      </w:r>
      <w:r w:rsidRPr="006F57ED">
        <w:rPr>
          <w:rFonts w:cs="B Nazanin"/>
          <w:sz w:val="28"/>
          <w:szCs w:val="28"/>
        </w:rPr>
        <w:t>IDC</w:t>
      </w:r>
      <w:r w:rsidRPr="006F57ED">
        <w:rPr>
          <w:rFonts w:cs="B Nazanin" w:hint="cs"/>
          <w:sz w:val="28"/>
          <w:szCs w:val="28"/>
          <w:rtl/>
        </w:rPr>
        <w:t xml:space="preserve"> طبق دستورالعمل سازنده  2 قطره محلول </w:t>
      </w:r>
      <w:r w:rsidRPr="006F57ED">
        <w:rPr>
          <w:rFonts w:cs="B Nazanin"/>
          <w:sz w:val="28"/>
          <w:szCs w:val="28"/>
        </w:rPr>
        <w:t>LISS</w:t>
      </w:r>
      <w:r w:rsidRPr="006F57ED">
        <w:rPr>
          <w:rFonts w:cs="B Nazanin" w:hint="cs"/>
          <w:sz w:val="28"/>
          <w:szCs w:val="28"/>
          <w:rtl/>
        </w:rPr>
        <w:t xml:space="preserve"> اضافه کنید .(طبق دستور العمل شرکت سازنده )</w:t>
      </w:r>
    </w:p>
    <w:p w:rsidR="00487F6B" w:rsidRPr="006F57ED" w:rsidRDefault="00487F6B" w:rsidP="006F57ED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6F57ED">
        <w:rPr>
          <w:rFonts w:cs="B Nazanin" w:hint="cs"/>
          <w:sz w:val="28"/>
          <w:szCs w:val="28"/>
          <w:rtl/>
        </w:rPr>
        <w:t xml:space="preserve">لوله را به مدت 15 دقیقه در بن ماری </w:t>
      </w:r>
      <m:oMath>
        <m:r>
          <m:rPr>
            <m:sty m:val="p"/>
          </m:rPr>
          <w:rPr>
            <w:rFonts w:ascii="Cambria Math" w:hAnsi="Cambria Math" w:cs="Cambria Math" w:hint="cs"/>
            <w:sz w:val="28"/>
            <w:szCs w:val="28"/>
            <w:rtl/>
          </w:rPr>
          <m:t>℃</m:t>
        </m:r>
      </m:oMath>
      <w:r w:rsidRPr="006F57ED">
        <w:rPr>
          <w:rFonts w:eastAsiaTheme="minorEastAsia" w:cs="B Nazanin" w:hint="cs"/>
          <w:sz w:val="28"/>
          <w:szCs w:val="28"/>
          <w:rtl/>
        </w:rPr>
        <w:t>37 قرار دهید .</w:t>
      </w:r>
    </w:p>
    <w:p w:rsidR="00487F6B" w:rsidRDefault="00487F6B" w:rsidP="006F57ED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6F57ED">
        <w:rPr>
          <w:rFonts w:eastAsiaTheme="minorEastAsia" w:cs="B Nazanin" w:hint="cs"/>
          <w:sz w:val="28"/>
          <w:szCs w:val="28"/>
          <w:rtl/>
        </w:rPr>
        <w:t>پس از طی زمان مشخص شده لوله ها را سانتریوفیوژ کرده و از لحاظ وجود آگلوتیناسون یا همولیز بررسی کنید .</w:t>
      </w:r>
    </w:p>
    <w:p w:rsidR="001031B3" w:rsidRDefault="001031B3" w:rsidP="001031B3">
      <w:pPr>
        <w:jc w:val="both"/>
        <w:rPr>
          <w:rFonts w:cs="B Nazanin"/>
          <w:sz w:val="28"/>
          <w:szCs w:val="28"/>
          <w:rtl/>
        </w:rPr>
      </w:pPr>
    </w:p>
    <w:p w:rsidR="001031B3" w:rsidRDefault="001031B3" w:rsidP="001031B3">
      <w:pPr>
        <w:jc w:val="both"/>
        <w:rPr>
          <w:rFonts w:cs="B Nazanin"/>
          <w:sz w:val="28"/>
          <w:szCs w:val="28"/>
          <w:rtl/>
        </w:rPr>
      </w:pPr>
    </w:p>
    <w:p w:rsidR="001031B3" w:rsidRDefault="001031B3" w:rsidP="001031B3">
      <w:pPr>
        <w:jc w:val="both"/>
        <w:rPr>
          <w:rFonts w:cs="B Nazanin"/>
          <w:sz w:val="28"/>
          <w:szCs w:val="28"/>
          <w:rtl/>
        </w:rPr>
      </w:pPr>
    </w:p>
    <w:p w:rsidR="001031B3" w:rsidRDefault="001031B3" w:rsidP="001031B3">
      <w:pPr>
        <w:jc w:val="both"/>
        <w:rPr>
          <w:rFonts w:cs="B Nazanin"/>
          <w:sz w:val="28"/>
          <w:szCs w:val="28"/>
          <w:rtl/>
        </w:rPr>
      </w:pPr>
    </w:p>
    <w:p w:rsidR="001031B3" w:rsidRDefault="001031B3" w:rsidP="001031B3">
      <w:pPr>
        <w:jc w:val="both"/>
        <w:rPr>
          <w:rFonts w:cs="B Nazanin"/>
          <w:sz w:val="28"/>
          <w:szCs w:val="28"/>
          <w:rtl/>
        </w:rPr>
      </w:pPr>
    </w:p>
    <w:p w:rsidR="001528A8" w:rsidRPr="001031B3" w:rsidRDefault="001528A8" w:rsidP="001031B3">
      <w:pPr>
        <w:jc w:val="both"/>
        <w:rPr>
          <w:rFonts w:cs="B Nazanin"/>
          <w:sz w:val="28"/>
          <w:szCs w:val="28"/>
        </w:rPr>
      </w:pPr>
    </w:p>
    <w:p w:rsidR="00487F6B" w:rsidRPr="006F57ED" w:rsidRDefault="00487F6B" w:rsidP="006F57ED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6F57ED">
        <w:rPr>
          <w:rFonts w:eastAsiaTheme="minorEastAsia" w:cs="B Nazanin" w:hint="cs"/>
          <w:sz w:val="28"/>
          <w:szCs w:val="28"/>
          <w:rtl/>
        </w:rPr>
        <w:t xml:space="preserve">لولۀ </w:t>
      </w:r>
      <w:r w:rsidRPr="006F57ED">
        <w:rPr>
          <w:rFonts w:eastAsiaTheme="minorEastAsia" w:cs="B Nazanin"/>
          <w:sz w:val="28"/>
          <w:szCs w:val="28"/>
        </w:rPr>
        <w:t xml:space="preserve">IDC </w:t>
      </w:r>
      <w:r w:rsidRPr="006F57ED">
        <w:rPr>
          <w:rFonts w:eastAsiaTheme="minorEastAsia" w:cs="B Nazanin" w:hint="cs"/>
          <w:sz w:val="28"/>
          <w:szCs w:val="28"/>
          <w:rtl/>
        </w:rPr>
        <w:t xml:space="preserve"> را سه مرتبه با سالین 0.9% شسته و پس از آخرین مرحلۀ شستشو محلول سالین را با ضربۀ آرام بر روی سطح یک گاز کاملاً تخلیه کنید .</w:t>
      </w:r>
    </w:p>
    <w:p w:rsidR="00487F6B" w:rsidRPr="006F57ED" w:rsidRDefault="00487F6B" w:rsidP="006F57ED">
      <w:pPr>
        <w:pStyle w:val="ListParagraph"/>
        <w:numPr>
          <w:ilvl w:val="0"/>
          <w:numId w:val="6"/>
        </w:numPr>
        <w:jc w:val="both"/>
        <w:rPr>
          <w:rFonts w:cs="B Nazanin"/>
          <w:sz w:val="28"/>
          <w:szCs w:val="28"/>
        </w:rPr>
      </w:pPr>
      <w:r w:rsidRPr="006F57ED">
        <w:rPr>
          <w:rFonts w:eastAsiaTheme="minorEastAsia" w:cs="B Nazanin" w:hint="cs"/>
          <w:sz w:val="28"/>
          <w:szCs w:val="28"/>
          <w:rtl/>
        </w:rPr>
        <w:t xml:space="preserve">بر لوله های شسته شده </w:t>
      </w:r>
      <w:r w:rsidRPr="006F57ED">
        <w:rPr>
          <w:rFonts w:eastAsiaTheme="minorEastAsia" w:cs="B Nazanin"/>
          <w:sz w:val="28"/>
          <w:szCs w:val="28"/>
        </w:rPr>
        <w:t>AHG</w:t>
      </w:r>
      <w:r w:rsidRPr="006F57ED">
        <w:rPr>
          <w:rFonts w:eastAsiaTheme="minorEastAsia" w:cs="B Nazanin" w:hint="cs"/>
          <w:sz w:val="28"/>
          <w:szCs w:val="28"/>
          <w:rtl/>
        </w:rPr>
        <w:t xml:space="preserve"> اضافه کنید سپس لوله ها را به آرامی مخلوط نمایید .</w:t>
      </w:r>
    </w:p>
    <w:p w:rsidR="00487F6B" w:rsidRPr="006F57ED" w:rsidRDefault="00487F6B" w:rsidP="006F57ED">
      <w:pPr>
        <w:spacing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6F57ED">
        <w:rPr>
          <w:rFonts w:eastAsiaTheme="minorEastAsia" w:cs="B Nazanin" w:hint="cs"/>
          <w:sz w:val="28"/>
          <w:szCs w:val="28"/>
          <w:rtl/>
          <w:lang w:bidi="fa-IR"/>
        </w:rPr>
        <w:t xml:space="preserve">10 </w:t>
      </w:r>
      <w:r w:rsidRPr="006F57ED">
        <w:rPr>
          <w:rFonts w:eastAsiaTheme="minorEastAsia"/>
          <w:sz w:val="28"/>
          <w:szCs w:val="28"/>
          <w:rtl/>
          <w:lang w:bidi="fa-IR"/>
        </w:rPr>
        <w:t>–</w:t>
      </w:r>
      <w:r w:rsidRPr="006F57ED">
        <w:rPr>
          <w:rFonts w:eastAsiaTheme="minorEastAsia" w:cs="B Nazanin" w:hint="cs"/>
          <w:sz w:val="28"/>
          <w:szCs w:val="28"/>
          <w:rtl/>
          <w:lang w:bidi="fa-IR"/>
        </w:rPr>
        <w:t>لوله ها را به مدت 20 ثانیه سانترفیوژ کرده و از نظر وجود آگلوتیناسیون یا همولیز بررسی کنید .</w:t>
      </w:r>
    </w:p>
    <w:p w:rsidR="00487F6B" w:rsidRPr="006F57ED" w:rsidRDefault="00487F6B" w:rsidP="006F57ED">
      <w:pPr>
        <w:spacing w:line="276" w:lineRule="auto"/>
        <w:ind w:left="360"/>
        <w:jc w:val="both"/>
        <w:rPr>
          <w:rFonts w:cs="B Nazanin"/>
          <w:sz w:val="28"/>
          <w:szCs w:val="28"/>
          <w:lang w:bidi="fa-IR"/>
        </w:rPr>
      </w:pPr>
      <w:r w:rsidRPr="006F57ED">
        <w:rPr>
          <w:rFonts w:eastAsiaTheme="minorEastAsia" w:cs="B Nazanin" w:hint="cs"/>
          <w:sz w:val="28"/>
          <w:szCs w:val="28"/>
          <w:rtl/>
          <w:lang w:bidi="fa-IR"/>
        </w:rPr>
        <w:t xml:space="preserve">11 </w:t>
      </w:r>
      <w:r w:rsidRPr="006F57ED">
        <w:rPr>
          <w:rFonts w:eastAsiaTheme="minorEastAsia"/>
          <w:sz w:val="28"/>
          <w:szCs w:val="28"/>
          <w:rtl/>
          <w:lang w:bidi="fa-IR"/>
        </w:rPr>
        <w:t>–</w:t>
      </w:r>
      <w:r w:rsidRPr="006F57ED">
        <w:rPr>
          <w:rFonts w:eastAsiaTheme="minorEastAsia" w:cs="B Nazanin" w:hint="cs"/>
          <w:sz w:val="28"/>
          <w:szCs w:val="28"/>
          <w:rtl/>
          <w:lang w:bidi="fa-IR"/>
        </w:rPr>
        <w:t xml:space="preserve">جهت تایید نتایج منفی  آزمایش ، یک قطره </w:t>
      </w:r>
      <w:r w:rsidRPr="006F57ED">
        <w:rPr>
          <w:rFonts w:eastAsiaTheme="minorEastAsia" w:cs="B Nazanin"/>
          <w:sz w:val="28"/>
          <w:szCs w:val="28"/>
          <w:lang w:bidi="fa-IR"/>
        </w:rPr>
        <w:t xml:space="preserve">RBC </w:t>
      </w:r>
      <w:r w:rsidRPr="006F57ED">
        <w:rPr>
          <w:rFonts w:eastAsiaTheme="minorEastAsia" w:cs="B Nazanin" w:hint="cs"/>
          <w:sz w:val="28"/>
          <w:szCs w:val="28"/>
          <w:rtl/>
          <w:lang w:bidi="fa-IR"/>
        </w:rPr>
        <w:t xml:space="preserve"> حساس شده به لوله های منفی اضافه کنید .</w:t>
      </w:r>
    </w:p>
    <w:p w:rsidR="00487F6B" w:rsidRPr="006F57ED" w:rsidRDefault="00487F6B" w:rsidP="006F57ED">
      <w:pPr>
        <w:spacing w:line="276" w:lineRule="auto"/>
        <w:ind w:left="360"/>
        <w:jc w:val="both"/>
        <w:rPr>
          <w:rFonts w:cs="B Nazanin"/>
          <w:sz w:val="28"/>
          <w:szCs w:val="28"/>
          <w:rtl/>
          <w:lang w:bidi="fa-IR"/>
        </w:rPr>
      </w:pPr>
      <w:r w:rsidRPr="006F57ED">
        <w:rPr>
          <w:rFonts w:cs="B Nazanin" w:hint="cs"/>
          <w:sz w:val="28"/>
          <w:szCs w:val="28"/>
          <w:rtl/>
          <w:lang w:bidi="fa-IR"/>
        </w:rPr>
        <w:t xml:space="preserve">12 - لوله ها را </w:t>
      </w:r>
      <w:r w:rsidRPr="006F57ED">
        <w:rPr>
          <w:rFonts w:eastAsiaTheme="minorEastAsia" w:cs="B Nazanin" w:hint="cs"/>
          <w:sz w:val="28"/>
          <w:szCs w:val="28"/>
          <w:rtl/>
          <w:lang w:bidi="fa-IR"/>
        </w:rPr>
        <w:t xml:space="preserve">سانترفیوژ </w:t>
      </w:r>
      <w:r w:rsidRPr="006F57ED">
        <w:rPr>
          <w:rFonts w:cs="B Nazanin" w:hint="cs"/>
          <w:sz w:val="28"/>
          <w:szCs w:val="28"/>
          <w:rtl/>
          <w:lang w:bidi="fa-IR"/>
        </w:rPr>
        <w:t>کرده و جهت مشاهدۀ آگلوتیناسیون ارزیابی نمایید .</w:t>
      </w:r>
    </w:p>
    <w:p w:rsidR="00487F6B" w:rsidRPr="006F57ED" w:rsidRDefault="00487F6B" w:rsidP="006F57ED">
      <w:pPr>
        <w:spacing w:line="276" w:lineRule="auto"/>
        <w:jc w:val="both"/>
        <w:rPr>
          <w:rFonts w:asciiTheme="minorBidi" w:hAnsiTheme="minorBidi" w:cs="B Nazanin"/>
          <w:b/>
          <w:bCs/>
          <w:sz w:val="28"/>
          <w:szCs w:val="28"/>
          <w:rtl/>
        </w:rPr>
      </w:pPr>
      <w:r w:rsidRPr="006F57ED">
        <w:rPr>
          <w:rFonts w:cs="B Nazanin" w:hint="cs"/>
          <w:b/>
          <w:bCs/>
          <w:sz w:val="28"/>
          <w:szCs w:val="28"/>
          <w:rtl/>
          <w:lang w:bidi="fa-IR"/>
        </w:rPr>
        <w:t xml:space="preserve">توجه : هنگام </w:t>
      </w:r>
      <w:r w:rsidRPr="006F57ED">
        <w:rPr>
          <w:rFonts w:asciiTheme="minorBidi" w:hAnsiTheme="minorBidi" w:cs="B Nazanin" w:hint="cs"/>
          <w:b/>
          <w:bCs/>
          <w:sz w:val="28"/>
          <w:szCs w:val="28"/>
          <w:rtl/>
        </w:rPr>
        <w:t>درخواست خون بدون کراس مچ فرد انجام دهنده بایستی از گروه کیسه خون کاملاً مطمئن گردد و در این مورد مسئول و پاسخگو می باشد .</w:t>
      </w:r>
    </w:p>
    <w:p w:rsidR="00487F6B" w:rsidRPr="006F57ED" w:rsidRDefault="00487F6B" w:rsidP="006F57ED">
      <w:pPr>
        <w:spacing w:line="276" w:lineRule="auto"/>
        <w:jc w:val="both"/>
        <w:rPr>
          <w:rFonts w:asciiTheme="minorBidi" w:hAnsiTheme="minorBidi" w:cs="B Nazanin"/>
          <w:b/>
          <w:bCs/>
          <w:sz w:val="28"/>
          <w:szCs w:val="28"/>
          <w:rtl/>
        </w:rPr>
      </w:pPr>
    </w:p>
    <w:p w:rsidR="00487F6B" w:rsidRPr="006F57ED" w:rsidRDefault="003E71A6" w:rsidP="006F57ED">
      <w:pPr>
        <w:spacing w:line="276" w:lineRule="auto"/>
        <w:jc w:val="both"/>
        <w:rPr>
          <w:rFonts w:asciiTheme="minorBidi" w:hAnsiTheme="minorBidi" w:cs="B Nazanin"/>
          <w:b/>
          <w:bCs/>
          <w:sz w:val="28"/>
          <w:szCs w:val="28"/>
        </w:rPr>
      </w:pPr>
      <w:r>
        <w:rPr>
          <w:rFonts w:asciiTheme="minorBidi" w:hAnsiTheme="minorBidi" w:cs="B Nazanin" w:hint="cs"/>
          <w:b/>
          <w:bCs/>
          <w:sz w:val="28"/>
          <w:szCs w:val="28"/>
          <w:rtl/>
        </w:rPr>
        <w:t>*</w:t>
      </w:r>
      <w:r w:rsidR="00487F6B" w:rsidRPr="006F57ED">
        <w:rPr>
          <w:rFonts w:asciiTheme="minorBidi" w:hAnsiTheme="minorBidi" w:cs="B Nazanin" w:hint="cs"/>
          <w:b/>
          <w:bCs/>
          <w:sz w:val="28"/>
          <w:szCs w:val="28"/>
          <w:rtl/>
        </w:rPr>
        <w:t>زمان درخواست خون بدون کراس مچ شرایط زیر بایستی رعایت گردد:</w:t>
      </w:r>
    </w:p>
    <w:p w:rsidR="00487F6B" w:rsidRPr="006F57ED" w:rsidRDefault="00487F6B" w:rsidP="006F57ED">
      <w:pPr>
        <w:pStyle w:val="ListParagraph"/>
        <w:numPr>
          <w:ilvl w:val="0"/>
          <w:numId w:val="7"/>
        </w:numPr>
        <w:jc w:val="both"/>
        <w:rPr>
          <w:rFonts w:ascii="Arial" w:hAnsi="Arial" w:cs="B Nazanin"/>
          <w:sz w:val="28"/>
          <w:szCs w:val="28"/>
          <w:u w:val="single"/>
        </w:rPr>
      </w:pPr>
      <w:r w:rsidRPr="006F57ED">
        <w:rPr>
          <w:rFonts w:ascii="Arial" w:hAnsi="Arial" w:cs="B Nazanin"/>
          <w:sz w:val="28"/>
          <w:szCs w:val="28"/>
          <w:rtl/>
        </w:rPr>
        <w:t>درصورت</w:t>
      </w:r>
      <w:r w:rsidRPr="006F57ED">
        <w:rPr>
          <w:rFonts w:ascii="Arial" w:hAnsi="Arial" w:cs="B Nazanin"/>
          <w:sz w:val="28"/>
          <w:szCs w:val="28"/>
        </w:rPr>
        <w:t xml:space="preserve"> </w:t>
      </w:r>
      <w:r w:rsidRPr="006F57ED">
        <w:rPr>
          <w:rFonts w:ascii="Arial" w:hAnsi="Arial" w:cs="B Nazanin"/>
          <w:sz w:val="28"/>
          <w:szCs w:val="28"/>
          <w:rtl/>
        </w:rPr>
        <w:t>دريافت</w:t>
      </w:r>
      <w:r w:rsidRPr="006F57ED">
        <w:rPr>
          <w:rFonts w:ascii="Arial" w:hAnsi="Arial" w:cs="B Nazanin"/>
          <w:sz w:val="28"/>
          <w:szCs w:val="28"/>
        </w:rPr>
        <w:t xml:space="preserve"> </w:t>
      </w:r>
      <w:r w:rsidRPr="006F57ED">
        <w:rPr>
          <w:rFonts w:ascii="Arial" w:hAnsi="Arial" w:cs="B Nazanin"/>
          <w:sz w:val="28"/>
          <w:szCs w:val="28"/>
          <w:rtl/>
        </w:rPr>
        <w:t>نمونه خون بیمار</w:t>
      </w:r>
      <w:r w:rsidR="003E71A6">
        <w:rPr>
          <w:rFonts w:ascii="Arial" w:hAnsi="Arial" w:cs="B Nazanin" w:hint="cs"/>
          <w:sz w:val="28"/>
          <w:szCs w:val="28"/>
          <w:rtl/>
        </w:rPr>
        <w:t xml:space="preserve"> </w:t>
      </w:r>
      <w:r w:rsidRPr="006F57ED">
        <w:rPr>
          <w:rFonts w:ascii="Arial" w:hAnsi="Arial" w:cs="B Nazanin"/>
          <w:sz w:val="28"/>
          <w:szCs w:val="28"/>
          <w:rtl/>
        </w:rPr>
        <w:t>:</w:t>
      </w:r>
      <w:r w:rsidR="003E71A6">
        <w:rPr>
          <w:rFonts w:ascii="Arial" w:hAnsi="Arial" w:cs="B Nazanin" w:hint="cs"/>
          <w:sz w:val="28"/>
          <w:szCs w:val="28"/>
          <w:rtl/>
        </w:rPr>
        <w:t xml:space="preserve"> </w:t>
      </w:r>
      <w:r w:rsidRPr="006F57ED">
        <w:rPr>
          <w:rFonts w:ascii="Arial" w:hAnsi="Arial" w:cs="B Nazanin"/>
          <w:sz w:val="28"/>
          <w:szCs w:val="28"/>
          <w:rtl/>
        </w:rPr>
        <w:t>تعيين</w:t>
      </w:r>
      <w:r w:rsidRPr="006F57ED">
        <w:rPr>
          <w:rFonts w:ascii="Arial" w:hAnsi="Arial" w:cs="B Nazanin"/>
          <w:sz w:val="28"/>
          <w:szCs w:val="28"/>
        </w:rPr>
        <w:t xml:space="preserve"> </w:t>
      </w:r>
      <w:r w:rsidRPr="006F57ED">
        <w:rPr>
          <w:rFonts w:ascii="Arial" w:hAnsi="Arial" w:cs="B Nazanin"/>
          <w:sz w:val="28"/>
          <w:szCs w:val="28"/>
          <w:rtl/>
        </w:rPr>
        <w:t xml:space="preserve">گروه </w:t>
      </w:r>
      <w:proofErr w:type="spellStart"/>
      <w:r w:rsidRPr="006F57ED">
        <w:rPr>
          <w:rFonts w:ascii="Arial" w:hAnsi="Arial" w:cs="B Nazanin"/>
          <w:sz w:val="28"/>
          <w:szCs w:val="28"/>
        </w:rPr>
        <w:t>ABO&amp;Rh</w:t>
      </w:r>
      <w:proofErr w:type="spellEnd"/>
      <w:r w:rsidRPr="006F57ED">
        <w:rPr>
          <w:rFonts w:ascii="Arial" w:hAnsi="Arial" w:cs="B Nazanin"/>
          <w:sz w:val="28"/>
          <w:szCs w:val="28"/>
          <w:rtl/>
        </w:rPr>
        <w:t xml:space="preserve"> بيمار، خون</w:t>
      </w:r>
      <w:r w:rsidRPr="006F57ED">
        <w:rPr>
          <w:rFonts w:ascii="Arial" w:hAnsi="Arial" w:cs="B Nazanin"/>
          <w:sz w:val="28"/>
          <w:szCs w:val="28"/>
        </w:rPr>
        <w:t xml:space="preserve"> </w:t>
      </w:r>
      <w:r w:rsidRPr="006F57ED">
        <w:rPr>
          <w:rFonts w:ascii="Arial" w:hAnsi="Arial" w:cs="B Nazanin"/>
          <w:sz w:val="28"/>
          <w:szCs w:val="28"/>
          <w:rtl/>
        </w:rPr>
        <w:t>سازگاربا</w:t>
      </w:r>
      <w:r w:rsidRPr="006F57ED">
        <w:rPr>
          <w:rFonts w:ascii="Arial" w:hAnsi="Arial" w:cs="B Nazanin"/>
          <w:sz w:val="28"/>
          <w:szCs w:val="28"/>
        </w:rPr>
        <w:t xml:space="preserve"> </w:t>
      </w:r>
      <w:r w:rsidRPr="006F57ED">
        <w:rPr>
          <w:rFonts w:ascii="Arial" w:hAnsi="Arial" w:cs="B Nazanin"/>
          <w:sz w:val="28"/>
          <w:szCs w:val="28"/>
          <w:rtl/>
        </w:rPr>
        <w:t>گروه</w:t>
      </w:r>
      <w:r w:rsidRPr="006F57ED">
        <w:rPr>
          <w:rFonts w:ascii="Arial" w:hAnsi="Arial" w:cs="B Nazanin"/>
          <w:sz w:val="28"/>
          <w:szCs w:val="28"/>
        </w:rPr>
        <w:t xml:space="preserve"> </w:t>
      </w:r>
      <w:r w:rsidRPr="006F57ED">
        <w:rPr>
          <w:rFonts w:ascii="Arial" w:hAnsi="Arial" w:cs="B Nazanin"/>
          <w:sz w:val="28"/>
          <w:szCs w:val="28"/>
          <w:rtl/>
        </w:rPr>
        <w:t>بيمار تحو</w:t>
      </w:r>
      <w:r w:rsidRPr="006F57ED">
        <w:rPr>
          <w:rFonts w:ascii="Arial" w:hAnsi="Arial" w:cs="B Nazanin" w:hint="cs"/>
          <w:sz w:val="28"/>
          <w:szCs w:val="28"/>
          <w:rtl/>
        </w:rPr>
        <w:t xml:space="preserve">یل </w:t>
      </w:r>
      <w:r w:rsidRPr="006F57ED">
        <w:rPr>
          <w:rFonts w:ascii="Arial" w:hAnsi="Arial" w:cs="B Nazanin"/>
          <w:sz w:val="28"/>
          <w:szCs w:val="28"/>
          <w:rtl/>
        </w:rPr>
        <w:t xml:space="preserve">شود.  </w:t>
      </w:r>
      <w:r w:rsidRPr="006F57ED">
        <w:rPr>
          <w:rFonts w:ascii="Arial" w:hAnsi="Arial" w:cs="B Nazanin"/>
          <w:sz w:val="28"/>
          <w:szCs w:val="28"/>
          <w:u w:val="single"/>
          <w:rtl/>
        </w:rPr>
        <w:t>تأكيد  ميشودازسابقه</w:t>
      </w:r>
      <w:r w:rsidRPr="006F57ED">
        <w:rPr>
          <w:rFonts w:ascii="Arial" w:hAnsi="Arial" w:cs="B Nazanin"/>
          <w:sz w:val="28"/>
          <w:szCs w:val="28"/>
          <w:u w:val="single"/>
        </w:rPr>
        <w:t xml:space="preserve"> </w:t>
      </w:r>
      <w:r w:rsidRPr="006F57ED">
        <w:rPr>
          <w:rFonts w:ascii="Arial" w:hAnsi="Arial" w:cs="B Nazanin"/>
          <w:sz w:val="28"/>
          <w:szCs w:val="28"/>
          <w:u w:val="single"/>
          <w:rtl/>
        </w:rPr>
        <w:t>قبلی</w:t>
      </w:r>
      <w:r w:rsidRPr="006F57ED">
        <w:rPr>
          <w:rFonts w:ascii="Arial" w:hAnsi="Arial" w:cs="B Nazanin"/>
          <w:sz w:val="28"/>
          <w:szCs w:val="28"/>
          <w:u w:val="single"/>
        </w:rPr>
        <w:t xml:space="preserve"> </w:t>
      </w:r>
      <w:r w:rsidRPr="006F57ED">
        <w:rPr>
          <w:rFonts w:ascii="Arial" w:hAnsi="Arial" w:cs="B Nazanin"/>
          <w:sz w:val="28"/>
          <w:szCs w:val="28"/>
          <w:u w:val="single"/>
          <w:rtl/>
        </w:rPr>
        <w:t>گروه</w:t>
      </w:r>
      <w:proofErr w:type="spellStart"/>
      <w:r w:rsidRPr="006F57ED">
        <w:rPr>
          <w:rFonts w:ascii="Arial" w:hAnsi="Arial" w:cs="B Nazanin"/>
          <w:sz w:val="28"/>
          <w:szCs w:val="28"/>
          <w:u w:val="single"/>
        </w:rPr>
        <w:t>ABO&amp;Rh</w:t>
      </w:r>
      <w:proofErr w:type="spellEnd"/>
      <w:r w:rsidRPr="006F57ED">
        <w:rPr>
          <w:rFonts w:ascii="Arial" w:hAnsi="Arial" w:cs="B Nazanin"/>
          <w:sz w:val="28"/>
          <w:szCs w:val="28"/>
          <w:u w:val="single"/>
          <w:rtl/>
        </w:rPr>
        <w:t xml:space="preserve">  بيماراستفاده</w:t>
      </w:r>
      <w:r w:rsidRPr="006F57ED">
        <w:rPr>
          <w:rFonts w:ascii="Arial" w:hAnsi="Arial" w:cs="B Nazanin"/>
          <w:sz w:val="28"/>
          <w:szCs w:val="28"/>
          <w:u w:val="single"/>
        </w:rPr>
        <w:t xml:space="preserve"> </w:t>
      </w:r>
      <w:r w:rsidRPr="006F57ED">
        <w:rPr>
          <w:rFonts w:ascii="Arial" w:hAnsi="Arial" w:cs="B Nazanin"/>
          <w:sz w:val="28"/>
          <w:szCs w:val="28"/>
          <w:u w:val="single"/>
          <w:rtl/>
        </w:rPr>
        <w:t>نشود.</w:t>
      </w:r>
    </w:p>
    <w:p w:rsidR="00487F6B" w:rsidRPr="006F57ED" w:rsidRDefault="00487F6B" w:rsidP="006F57ED">
      <w:pPr>
        <w:pStyle w:val="ListParagraph"/>
        <w:numPr>
          <w:ilvl w:val="0"/>
          <w:numId w:val="7"/>
        </w:numPr>
        <w:jc w:val="both"/>
        <w:rPr>
          <w:rFonts w:ascii="Arial" w:hAnsi="Arial" w:cs="B Nazanin"/>
          <w:sz w:val="28"/>
          <w:szCs w:val="28"/>
          <w:rtl/>
        </w:rPr>
      </w:pPr>
      <w:r w:rsidRPr="006F57ED">
        <w:rPr>
          <w:rFonts w:ascii="Arial" w:hAnsi="Arial" w:cs="B Nazanin"/>
          <w:sz w:val="28"/>
          <w:szCs w:val="28"/>
          <w:rtl/>
        </w:rPr>
        <w:t xml:space="preserve"> در صورت عدم دریافت نمونه خون بیمار :  خون باگروه</w:t>
      </w:r>
      <w:r w:rsidRPr="006F57ED">
        <w:rPr>
          <w:rFonts w:ascii="Arial" w:hAnsi="Arial" w:cs="B Nazanin"/>
          <w:sz w:val="28"/>
          <w:szCs w:val="28"/>
        </w:rPr>
        <w:t xml:space="preserve"> </w:t>
      </w:r>
      <w:proofErr w:type="spellStart"/>
      <w:r w:rsidRPr="006F57ED">
        <w:rPr>
          <w:rFonts w:ascii="Arial" w:hAnsi="Arial" w:cs="B Nazanin"/>
          <w:sz w:val="28"/>
          <w:szCs w:val="28"/>
        </w:rPr>
        <w:t>Rh</w:t>
      </w:r>
      <w:proofErr w:type="spellEnd"/>
      <w:r w:rsidRPr="006F57ED">
        <w:rPr>
          <w:rFonts w:ascii="Arial" w:hAnsi="Arial" w:cs="B Nazanin"/>
          <w:sz w:val="28"/>
          <w:szCs w:val="28"/>
        </w:rPr>
        <w:t>-(</w:t>
      </w:r>
      <w:proofErr w:type="spellStart"/>
      <w:r w:rsidRPr="006F57ED">
        <w:rPr>
          <w:rFonts w:ascii="Arial" w:hAnsi="Arial" w:cs="B Nazanin"/>
          <w:sz w:val="28"/>
          <w:szCs w:val="28"/>
        </w:rPr>
        <w:t>Negaitive</w:t>
      </w:r>
      <w:proofErr w:type="spellEnd"/>
      <w:r w:rsidRPr="006F57ED">
        <w:rPr>
          <w:rFonts w:ascii="Arial" w:hAnsi="Arial" w:cs="B Nazanin"/>
          <w:sz w:val="28"/>
          <w:szCs w:val="28"/>
        </w:rPr>
        <w:t xml:space="preserve">) (O) </w:t>
      </w:r>
    </w:p>
    <w:p w:rsidR="00487F6B" w:rsidRPr="00895376" w:rsidRDefault="00487F6B" w:rsidP="006F57ED">
      <w:pPr>
        <w:spacing w:line="276" w:lineRule="auto"/>
        <w:jc w:val="both"/>
        <w:rPr>
          <w:rFonts w:asciiTheme="minorBidi" w:hAnsiTheme="minorBidi" w:cs="B Nazanin"/>
          <w:sz w:val="28"/>
          <w:szCs w:val="28"/>
          <w:u w:val="single"/>
        </w:rPr>
      </w:pPr>
      <w:r w:rsidRPr="006F57ED">
        <w:rPr>
          <w:rFonts w:asciiTheme="minorBidi" w:hAnsiTheme="minorBidi" w:cs="B Nazanin" w:hint="cs"/>
          <w:sz w:val="28"/>
          <w:szCs w:val="28"/>
          <w:rtl/>
        </w:rPr>
        <w:t>توجه :</w:t>
      </w:r>
      <w:r w:rsidR="003E71A6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895376">
        <w:rPr>
          <w:rFonts w:asciiTheme="minorBidi" w:hAnsiTheme="minorBidi" w:cs="B Nazanin" w:hint="cs"/>
          <w:sz w:val="28"/>
          <w:szCs w:val="28"/>
          <w:u w:val="single"/>
          <w:rtl/>
        </w:rPr>
        <w:t xml:space="preserve">موارد 1و2 با صلاحدید </w:t>
      </w:r>
      <w:r w:rsidRPr="00021903">
        <w:rPr>
          <w:rFonts w:asciiTheme="minorBidi" w:hAnsiTheme="minorBidi" w:cs="B Nazanin" w:hint="cs"/>
          <w:b/>
          <w:bCs/>
          <w:sz w:val="28"/>
          <w:szCs w:val="28"/>
          <w:u w:val="thick"/>
          <w:rtl/>
        </w:rPr>
        <w:t>پزشک معالج</w:t>
      </w:r>
      <w:r w:rsidRPr="00895376">
        <w:rPr>
          <w:rFonts w:asciiTheme="minorBidi" w:hAnsiTheme="minorBidi" w:cs="B Nazanin" w:hint="cs"/>
          <w:sz w:val="28"/>
          <w:szCs w:val="28"/>
          <w:u w:val="single"/>
          <w:rtl/>
        </w:rPr>
        <w:t xml:space="preserve"> بیمار از بانک خون درخواست می گردد.</w:t>
      </w:r>
    </w:p>
    <w:p w:rsidR="00487F6B" w:rsidRPr="006F57ED" w:rsidRDefault="00487F6B" w:rsidP="006F57ED">
      <w:pPr>
        <w:spacing w:line="276" w:lineRule="auto"/>
        <w:jc w:val="both"/>
        <w:rPr>
          <w:rFonts w:asciiTheme="minorBidi" w:hAnsiTheme="minorBidi" w:cs="B Nazanin"/>
          <w:sz w:val="28"/>
          <w:szCs w:val="28"/>
        </w:rPr>
      </w:pPr>
      <w:r w:rsidRPr="006F57ED">
        <w:rPr>
          <w:rFonts w:asciiTheme="minorBidi" w:hAnsiTheme="minorBidi" w:cs="B Nazanin" w:hint="cs"/>
          <w:sz w:val="28"/>
          <w:szCs w:val="28"/>
          <w:rtl/>
        </w:rPr>
        <w:t xml:space="preserve">* </w:t>
      </w:r>
      <w:r w:rsidRPr="006F57ED">
        <w:rPr>
          <w:rFonts w:asciiTheme="minorBidi" w:hAnsiTheme="minorBidi" w:cs="B Nazanin"/>
          <w:sz w:val="28"/>
          <w:szCs w:val="28"/>
          <w:rtl/>
        </w:rPr>
        <w:t>كيسه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/>
          <w:sz w:val="28"/>
          <w:szCs w:val="28"/>
          <w:rtl/>
        </w:rPr>
        <w:t>ها</w:t>
      </w:r>
      <w:r w:rsidRPr="006F57ED">
        <w:rPr>
          <w:rFonts w:asciiTheme="minorBidi" w:hAnsiTheme="minorBidi" w:cs="B Nazanin" w:hint="cs"/>
          <w:sz w:val="28"/>
          <w:szCs w:val="28"/>
          <w:rtl/>
        </w:rPr>
        <w:t>ی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/>
          <w:sz w:val="28"/>
          <w:szCs w:val="28"/>
          <w:rtl/>
        </w:rPr>
        <w:t>ارسال</w:t>
      </w:r>
      <w:r w:rsidRPr="006F57ED">
        <w:rPr>
          <w:rFonts w:asciiTheme="minorBidi" w:hAnsiTheme="minorBidi" w:cs="B Nazanin" w:hint="cs"/>
          <w:sz w:val="28"/>
          <w:szCs w:val="28"/>
          <w:rtl/>
        </w:rPr>
        <w:t xml:space="preserve">ی </w:t>
      </w:r>
      <w:r w:rsidRPr="006F57ED">
        <w:rPr>
          <w:rFonts w:asciiTheme="minorBidi" w:hAnsiTheme="minorBidi" w:cs="B Nazanin"/>
          <w:sz w:val="28"/>
          <w:szCs w:val="28"/>
          <w:rtl/>
        </w:rPr>
        <w:t>خون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/>
          <w:sz w:val="28"/>
          <w:szCs w:val="28"/>
          <w:rtl/>
        </w:rPr>
        <w:t>رابا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 w:hint="cs"/>
          <w:sz w:val="28"/>
          <w:szCs w:val="28"/>
          <w:rtl/>
        </w:rPr>
        <w:t xml:space="preserve">جمله </w:t>
      </w:r>
      <w:r w:rsidRPr="006F57ED">
        <w:rPr>
          <w:rFonts w:asciiTheme="minorBidi" w:hAnsiTheme="minorBidi" w:cs="B Nazanin" w:hint="cs"/>
          <w:b/>
          <w:bCs/>
          <w:sz w:val="28"/>
          <w:szCs w:val="28"/>
          <w:u w:val="single"/>
          <w:rtl/>
        </w:rPr>
        <w:t xml:space="preserve">بدون </w:t>
      </w:r>
      <w:r w:rsidRPr="006F57ED">
        <w:rPr>
          <w:rFonts w:asciiTheme="minorBidi" w:hAnsiTheme="minorBidi" w:cs="B Nazanin"/>
          <w:b/>
          <w:bCs/>
          <w:sz w:val="28"/>
          <w:szCs w:val="28"/>
          <w:u w:val="single"/>
          <w:rtl/>
        </w:rPr>
        <w:t>كراس</w:t>
      </w:r>
      <w:r w:rsidRPr="006F57ED">
        <w:rPr>
          <w:rFonts w:asciiTheme="minorBidi" w:hAnsiTheme="minorBidi" w:cs="B Nazanin"/>
          <w:b/>
          <w:bCs/>
          <w:sz w:val="28"/>
          <w:szCs w:val="28"/>
          <w:u w:val="single"/>
        </w:rPr>
        <w:t xml:space="preserve"> </w:t>
      </w:r>
      <w:r w:rsidRPr="006F57ED">
        <w:rPr>
          <w:rFonts w:asciiTheme="minorBidi" w:hAnsiTheme="minorBidi" w:cs="B Nazanin"/>
          <w:b/>
          <w:bCs/>
          <w:sz w:val="28"/>
          <w:szCs w:val="28"/>
          <w:u w:val="single"/>
          <w:rtl/>
        </w:rPr>
        <w:t>مچ</w:t>
      </w:r>
      <w:r w:rsidRPr="006F57ED">
        <w:rPr>
          <w:rFonts w:asciiTheme="minorBidi" w:hAnsiTheme="minorBidi" w:cs="B Nazanin"/>
          <w:b/>
          <w:bCs/>
          <w:sz w:val="28"/>
          <w:szCs w:val="28"/>
          <w:u w:val="single"/>
        </w:rPr>
        <w:t xml:space="preserve">  </w:t>
      </w:r>
      <w:r w:rsidRPr="006F57ED">
        <w:rPr>
          <w:rFonts w:asciiTheme="minorBidi" w:hAnsiTheme="minorBidi" w:cs="B Nazanin"/>
          <w:sz w:val="28"/>
          <w:szCs w:val="28"/>
          <w:rtl/>
        </w:rPr>
        <w:t>مشخص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/>
          <w:sz w:val="28"/>
          <w:szCs w:val="28"/>
          <w:rtl/>
        </w:rPr>
        <w:t>كنيد</w:t>
      </w:r>
      <w:r w:rsidRPr="006F57ED">
        <w:rPr>
          <w:rFonts w:asciiTheme="minorBidi" w:hAnsiTheme="minorBidi" w:cs="B Nazanin"/>
          <w:sz w:val="28"/>
          <w:szCs w:val="28"/>
        </w:rPr>
        <w:t>.</w:t>
      </w:r>
    </w:p>
    <w:p w:rsidR="00C03F65" w:rsidRPr="001031B3" w:rsidRDefault="00487F6B" w:rsidP="001031B3">
      <w:pPr>
        <w:spacing w:line="276" w:lineRule="auto"/>
        <w:jc w:val="both"/>
        <w:rPr>
          <w:rFonts w:cs="B Nazanin"/>
          <w:sz w:val="20"/>
          <w:szCs w:val="20"/>
          <w:rtl/>
        </w:rPr>
      </w:pPr>
      <w:r w:rsidRPr="006F57ED">
        <w:rPr>
          <w:rFonts w:asciiTheme="minorBidi" w:hAnsiTheme="minorBidi" w:cs="B Nazanin" w:hint="cs"/>
          <w:sz w:val="28"/>
          <w:szCs w:val="28"/>
          <w:rtl/>
        </w:rPr>
        <w:t>*</w:t>
      </w:r>
      <w:r w:rsidRPr="006F57ED">
        <w:rPr>
          <w:rFonts w:asciiTheme="minorBidi" w:hAnsiTheme="minorBidi" w:cs="B Nazanin"/>
          <w:sz w:val="28"/>
          <w:szCs w:val="28"/>
          <w:rtl/>
        </w:rPr>
        <w:t>پس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/>
          <w:sz w:val="28"/>
          <w:szCs w:val="28"/>
          <w:rtl/>
        </w:rPr>
        <w:t>ازارسال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/>
          <w:sz w:val="28"/>
          <w:szCs w:val="28"/>
          <w:rtl/>
        </w:rPr>
        <w:t>كيسه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/>
          <w:sz w:val="28"/>
          <w:szCs w:val="28"/>
          <w:rtl/>
        </w:rPr>
        <w:t>ها</w:t>
      </w:r>
      <w:r w:rsidRPr="006F57ED">
        <w:rPr>
          <w:rFonts w:asciiTheme="minorBidi" w:hAnsiTheme="minorBidi" w:cs="B Nazanin" w:hint="cs"/>
          <w:sz w:val="28"/>
          <w:szCs w:val="28"/>
          <w:rtl/>
        </w:rPr>
        <w:t>ی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/>
          <w:sz w:val="28"/>
          <w:szCs w:val="28"/>
          <w:rtl/>
        </w:rPr>
        <w:t>خون،آزمايش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/>
          <w:sz w:val="28"/>
          <w:szCs w:val="28"/>
          <w:rtl/>
        </w:rPr>
        <w:t>كراس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/>
          <w:sz w:val="28"/>
          <w:szCs w:val="28"/>
          <w:rtl/>
        </w:rPr>
        <w:t>مچ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/>
          <w:sz w:val="28"/>
          <w:szCs w:val="28"/>
          <w:rtl/>
        </w:rPr>
        <w:t>را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/>
          <w:sz w:val="28"/>
          <w:szCs w:val="28"/>
          <w:rtl/>
        </w:rPr>
        <w:t>فوراً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/>
          <w:sz w:val="28"/>
          <w:szCs w:val="28"/>
          <w:rtl/>
        </w:rPr>
        <w:t>شروع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/>
          <w:sz w:val="28"/>
          <w:szCs w:val="28"/>
          <w:rtl/>
        </w:rPr>
        <w:t>كن</w:t>
      </w:r>
      <w:r w:rsidRPr="006F57ED">
        <w:rPr>
          <w:rFonts w:asciiTheme="minorBidi" w:hAnsiTheme="minorBidi" w:cs="B Nazanin" w:hint="cs"/>
          <w:sz w:val="28"/>
          <w:szCs w:val="28"/>
          <w:rtl/>
        </w:rPr>
        <w:t>ی</w:t>
      </w:r>
      <w:r w:rsidRPr="006F57ED">
        <w:rPr>
          <w:rFonts w:asciiTheme="minorBidi" w:hAnsiTheme="minorBidi" w:cs="B Nazanin"/>
          <w:sz w:val="28"/>
          <w:szCs w:val="28"/>
          <w:rtl/>
        </w:rPr>
        <w:t>د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/>
          <w:sz w:val="28"/>
          <w:szCs w:val="28"/>
          <w:rtl/>
        </w:rPr>
        <w:t>ودرصو</w:t>
      </w:r>
      <w:r w:rsidRPr="006F57ED">
        <w:rPr>
          <w:rFonts w:asciiTheme="minorBidi" w:hAnsiTheme="minorBidi" w:cs="B Nazanin" w:hint="cs"/>
          <w:sz w:val="28"/>
          <w:szCs w:val="28"/>
          <w:rtl/>
        </w:rPr>
        <w:t>ر</w:t>
      </w:r>
      <w:r w:rsidRPr="006F57ED">
        <w:rPr>
          <w:rFonts w:asciiTheme="minorBidi" w:hAnsiTheme="minorBidi" w:cs="B Nazanin"/>
          <w:sz w:val="28"/>
          <w:szCs w:val="28"/>
          <w:rtl/>
        </w:rPr>
        <w:t>ت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 w:hint="cs"/>
          <w:sz w:val="28"/>
          <w:szCs w:val="28"/>
          <w:rtl/>
        </w:rPr>
        <w:t>م</w:t>
      </w:r>
      <w:r w:rsidRPr="006F57ED">
        <w:rPr>
          <w:rFonts w:asciiTheme="minorBidi" w:hAnsiTheme="minorBidi" w:cs="B Nazanin"/>
          <w:sz w:val="28"/>
          <w:szCs w:val="28"/>
          <w:rtl/>
        </w:rPr>
        <w:t>شاهد</w:t>
      </w:r>
      <w:r w:rsidRPr="006F57ED">
        <w:rPr>
          <w:rFonts w:asciiTheme="minorBidi" w:hAnsiTheme="minorBidi" w:cs="B Nazanin" w:hint="cs"/>
          <w:sz w:val="28"/>
          <w:szCs w:val="28"/>
          <w:rtl/>
        </w:rPr>
        <w:t>ۀ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/>
          <w:sz w:val="28"/>
          <w:szCs w:val="28"/>
          <w:rtl/>
        </w:rPr>
        <w:t>هرگونه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 w:hint="cs"/>
          <w:sz w:val="28"/>
          <w:szCs w:val="28"/>
          <w:rtl/>
        </w:rPr>
        <w:t>ناسازگاری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/>
          <w:sz w:val="28"/>
          <w:szCs w:val="28"/>
          <w:rtl/>
        </w:rPr>
        <w:t>پزش</w:t>
      </w:r>
      <w:r w:rsidRPr="006F57ED">
        <w:rPr>
          <w:rFonts w:asciiTheme="minorBidi" w:hAnsiTheme="minorBidi" w:cs="B Nazanin" w:hint="cs"/>
          <w:sz w:val="28"/>
          <w:szCs w:val="28"/>
          <w:rtl/>
        </w:rPr>
        <w:t>ک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/>
          <w:sz w:val="28"/>
          <w:szCs w:val="28"/>
          <w:rtl/>
        </w:rPr>
        <w:t>را</w:t>
      </w:r>
      <w:r w:rsidRPr="006F57ED">
        <w:rPr>
          <w:rFonts w:asciiTheme="minorBidi" w:hAnsiTheme="minorBidi" w:cs="B Nazanin" w:hint="cs"/>
          <w:sz w:val="28"/>
          <w:szCs w:val="28"/>
          <w:rtl/>
        </w:rPr>
        <w:t xml:space="preserve">سریعاً </w:t>
      </w:r>
      <w:r w:rsidRPr="006F57ED">
        <w:rPr>
          <w:rFonts w:asciiTheme="minorBidi" w:hAnsiTheme="minorBidi" w:cs="B Nazanin"/>
          <w:sz w:val="28"/>
          <w:szCs w:val="28"/>
          <w:rtl/>
        </w:rPr>
        <w:t>مطلع</w:t>
      </w:r>
      <w:r w:rsidRPr="006F57ED">
        <w:rPr>
          <w:rFonts w:asciiTheme="minorBidi" w:hAnsiTheme="minorBidi" w:cs="B Nazanin"/>
          <w:sz w:val="28"/>
          <w:szCs w:val="28"/>
        </w:rPr>
        <w:t xml:space="preserve"> </w:t>
      </w:r>
      <w:r w:rsidRPr="006F57ED">
        <w:rPr>
          <w:rFonts w:asciiTheme="minorBidi" w:hAnsiTheme="minorBidi" w:cs="B Nazanin"/>
          <w:sz w:val="28"/>
          <w:szCs w:val="28"/>
          <w:rtl/>
        </w:rPr>
        <w:t>نماييد</w:t>
      </w:r>
      <w:r w:rsidRPr="006F57ED">
        <w:rPr>
          <w:rFonts w:asciiTheme="minorBidi" w:hAnsiTheme="minorBidi" w:cs="B Nazanin"/>
          <w:sz w:val="28"/>
          <w:szCs w:val="28"/>
        </w:rPr>
        <w:t>.</w:t>
      </w:r>
      <w:r w:rsidR="00DD2F6E" w:rsidRPr="00DD2F6E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1.75pt;margin-top:298.2pt;width:206.4pt;height:89.55pt;z-index:251660288;mso-position-horizontal-relative:text;mso-position-vertical-relative:text" filled="f" stroked="f">
            <v:textbox style="mso-next-textbox:#_x0000_s1026">
              <w:txbxContent>
                <w:p w:rsidR="00487F6B" w:rsidRPr="0077128E" w:rsidRDefault="00487F6B" w:rsidP="00487F6B">
                  <w:pPr>
                    <w:pStyle w:val="Heading2"/>
                    <w:jc w:val="center"/>
                    <w:rPr>
                      <w:rFonts w:cs="Titr"/>
                      <w:b w:val="0"/>
                      <w:bCs w:val="0"/>
                      <w:i/>
                      <w:iCs/>
                      <w:rtl/>
                    </w:rPr>
                  </w:pPr>
                </w:p>
                <w:p w:rsidR="00487F6B" w:rsidRPr="009D0299" w:rsidRDefault="00487F6B" w:rsidP="00487F6B">
                  <w:pPr>
                    <w:pStyle w:val="Heading2"/>
                    <w:jc w:val="center"/>
                    <w:rPr>
                      <w:rFonts w:cs="B Mitra"/>
                      <w:i/>
                      <w:iCs/>
                    </w:rPr>
                  </w:pPr>
                </w:p>
                <w:p w:rsidR="00487F6B" w:rsidRPr="0077128E" w:rsidRDefault="00487F6B" w:rsidP="00487F6B">
                  <w:pPr>
                    <w:jc w:val="center"/>
                    <w:rPr>
                      <w:rFonts w:cs="Titr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 w:rsidR="00DD2F6E" w:rsidRPr="00DD2F6E">
        <w:rPr>
          <w:rtl/>
        </w:rPr>
        <w:pict>
          <v:shape id="_x0000_s1027" type="#_x0000_t202" style="position:absolute;left:0;text-align:left;margin-left:-7.5pt;margin-top:387.75pt;width:178.85pt;height:9.7pt;z-index:251661312;mso-position-horizontal-relative:text;mso-position-vertical-relative:text" filled="f" stroked="f">
            <v:textbox style="mso-next-textbox:#_x0000_s1027">
              <w:txbxContent>
                <w:p w:rsidR="00487F6B" w:rsidRDefault="00487F6B" w:rsidP="00487F6B">
                  <w:pPr>
                    <w:pStyle w:val="Heading2"/>
                    <w:jc w:val="center"/>
                    <w:rPr>
                      <w:rFonts w:cs="Titr"/>
                      <w:i/>
                      <w:iCs/>
                      <w:sz w:val="20"/>
                    </w:rPr>
                  </w:pPr>
                </w:p>
                <w:p w:rsidR="00487F6B" w:rsidRDefault="00487F6B" w:rsidP="00487F6B">
                  <w:pPr>
                    <w:jc w:val="center"/>
                    <w:rPr>
                      <w:rtl/>
                      <w:lang w:bidi="fa-IR"/>
                    </w:rPr>
                  </w:pPr>
                </w:p>
              </w:txbxContent>
            </v:textbox>
            <w10:wrap anchorx="page"/>
          </v:shape>
        </w:pict>
      </w:r>
    </w:p>
    <w:p w:rsidR="009A38C8" w:rsidRPr="00C03F65" w:rsidRDefault="009A38C8" w:rsidP="00C03F65">
      <w:pPr>
        <w:tabs>
          <w:tab w:val="left" w:pos="3675"/>
        </w:tabs>
        <w:rPr>
          <w:sz w:val="40"/>
          <w:szCs w:val="40"/>
          <w:rtl/>
        </w:rPr>
      </w:pP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CF7" w:rsidRDefault="00053CF7" w:rsidP="00BC6228">
      <w:r>
        <w:separator/>
      </w:r>
    </w:p>
  </w:endnote>
  <w:endnote w:type="continuationSeparator" w:id="0">
    <w:p w:rsidR="00053CF7" w:rsidRDefault="00053CF7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Tit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021903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DD2F6E">
        <w:pPr>
          <w:pStyle w:val="Footer"/>
          <w:jc w:val="center"/>
        </w:pPr>
        <w:fldSimple w:instr=" PAGE    \* MERGEFORMAT ">
          <w:r w:rsidR="00021903">
            <w:rPr>
              <w:noProof/>
              <w:rtl/>
            </w:rPr>
            <w:t>1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CF7" w:rsidRDefault="00053CF7" w:rsidP="00BC6228">
      <w:r>
        <w:separator/>
      </w:r>
    </w:p>
  </w:footnote>
  <w:footnote w:type="continuationSeparator" w:id="0">
    <w:p w:rsidR="00053CF7" w:rsidRDefault="00053CF7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DD2F6E">
    <w:pPr>
      <w:pStyle w:val="Header"/>
    </w:pPr>
    <w:r w:rsidRPr="00DD2F6E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D2F6E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C6274"/>
    <w:multiLevelType w:val="hybridMultilevel"/>
    <w:tmpl w:val="B672B404"/>
    <w:lvl w:ilvl="0" w:tplc="2902A9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7D418EB"/>
    <w:multiLevelType w:val="hybridMultilevel"/>
    <w:tmpl w:val="2AF446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21903"/>
    <w:rsid w:val="000506FB"/>
    <w:rsid w:val="00051B35"/>
    <w:rsid w:val="00053CF7"/>
    <w:rsid w:val="000D3629"/>
    <w:rsid w:val="000D6B6D"/>
    <w:rsid w:val="000F6257"/>
    <w:rsid w:val="001031B3"/>
    <w:rsid w:val="00124EA2"/>
    <w:rsid w:val="00144678"/>
    <w:rsid w:val="00147EE8"/>
    <w:rsid w:val="001528A8"/>
    <w:rsid w:val="00182518"/>
    <w:rsid w:val="00193EE0"/>
    <w:rsid w:val="00195B99"/>
    <w:rsid w:val="001A29D6"/>
    <w:rsid w:val="001A2F6E"/>
    <w:rsid w:val="001E19A0"/>
    <w:rsid w:val="001F46FF"/>
    <w:rsid w:val="00223A7D"/>
    <w:rsid w:val="002257F6"/>
    <w:rsid w:val="00267230"/>
    <w:rsid w:val="00275184"/>
    <w:rsid w:val="00290546"/>
    <w:rsid w:val="002A08CE"/>
    <w:rsid w:val="002C13A4"/>
    <w:rsid w:val="002E10C8"/>
    <w:rsid w:val="002F1AFE"/>
    <w:rsid w:val="003434D6"/>
    <w:rsid w:val="00377989"/>
    <w:rsid w:val="003E31BE"/>
    <w:rsid w:val="003E71A6"/>
    <w:rsid w:val="003F3E1D"/>
    <w:rsid w:val="00437EBD"/>
    <w:rsid w:val="0048271E"/>
    <w:rsid w:val="0048667E"/>
    <w:rsid w:val="00487970"/>
    <w:rsid w:val="00487F6B"/>
    <w:rsid w:val="004A085A"/>
    <w:rsid w:val="004E4D4C"/>
    <w:rsid w:val="004F1DD4"/>
    <w:rsid w:val="00556D35"/>
    <w:rsid w:val="00557D97"/>
    <w:rsid w:val="00576C52"/>
    <w:rsid w:val="005A0F05"/>
    <w:rsid w:val="005B2870"/>
    <w:rsid w:val="005B3362"/>
    <w:rsid w:val="005C2C6F"/>
    <w:rsid w:val="005D5337"/>
    <w:rsid w:val="005E1D4E"/>
    <w:rsid w:val="005F262E"/>
    <w:rsid w:val="00662F33"/>
    <w:rsid w:val="00693F83"/>
    <w:rsid w:val="006A12CA"/>
    <w:rsid w:val="006C3DDB"/>
    <w:rsid w:val="006D7B52"/>
    <w:rsid w:val="006F57ED"/>
    <w:rsid w:val="00742D56"/>
    <w:rsid w:val="00786626"/>
    <w:rsid w:val="00787BA7"/>
    <w:rsid w:val="00821EE6"/>
    <w:rsid w:val="00850413"/>
    <w:rsid w:val="008774C3"/>
    <w:rsid w:val="00895376"/>
    <w:rsid w:val="008A468B"/>
    <w:rsid w:val="008C01AA"/>
    <w:rsid w:val="008E5191"/>
    <w:rsid w:val="008F3037"/>
    <w:rsid w:val="009400C1"/>
    <w:rsid w:val="0094738D"/>
    <w:rsid w:val="00990372"/>
    <w:rsid w:val="009A38C8"/>
    <w:rsid w:val="009A6A9B"/>
    <w:rsid w:val="00A20586"/>
    <w:rsid w:val="00A93438"/>
    <w:rsid w:val="00AA578C"/>
    <w:rsid w:val="00AD5DA2"/>
    <w:rsid w:val="00AF70BE"/>
    <w:rsid w:val="00B115E5"/>
    <w:rsid w:val="00B832D1"/>
    <w:rsid w:val="00B8670E"/>
    <w:rsid w:val="00B96DC8"/>
    <w:rsid w:val="00BA1218"/>
    <w:rsid w:val="00BC6228"/>
    <w:rsid w:val="00BC6E3F"/>
    <w:rsid w:val="00BF778A"/>
    <w:rsid w:val="00C03F65"/>
    <w:rsid w:val="00C325B6"/>
    <w:rsid w:val="00C33988"/>
    <w:rsid w:val="00CA72BA"/>
    <w:rsid w:val="00CB67AB"/>
    <w:rsid w:val="00CB7AA7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D2F6E"/>
    <w:rsid w:val="00DE5D4D"/>
    <w:rsid w:val="00E51C75"/>
    <w:rsid w:val="00E91232"/>
    <w:rsid w:val="00EB7883"/>
    <w:rsid w:val="00ED6D8D"/>
    <w:rsid w:val="00EF585B"/>
    <w:rsid w:val="00F16B2D"/>
    <w:rsid w:val="00F25022"/>
    <w:rsid w:val="00F323CB"/>
    <w:rsid w:val="00F66D93"/>
    <w:rsid w:val="00F74577"/>
    <w:rsid w:val="00FA0A71"/>
    <w:rsid w:val="00FA497F"/>
    <w:rsid w:val="00FB432D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7F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F6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2E96F-049A-4115-AF96-17761274E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3</cp:revision>
  <cp:lastPrinted>2014-10-28T08:44:00Z</cp:lastPrinted>
  <dcterms:created xsi:type="dcterms:W3CDTF">2014-11-23T11:10:00Z</dcterms:created>
  <dcterms:modified xsi:type="dcterms:W3CDTF">2014-11-30T10:03:00Z</dcterms:modified>
</cp:coreProperties>
</file>